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F488D">
      <w:pPr>
        <w:widowControl/>
        <w:adjustRightInd w:val="0"/>
        <w:snapToGrid w:val="0"/>
        <w:spacing w:line="560" w:lineRule="exact"/>
        <w:contextualSpacing/>
        <w:jc w:val="center"/>
        <w:rPr>
          <w:rFonts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云南省优秀新闻工作者获奖代表作品登记表</w:t>
      </w:r>
    </w:p>
    <w:p w14:paraId="7548A7A7">
      <w:pPr>
        <w:tabs>
          <w:tab w:val="left" w:pos="2160"/>
        </w:tabs>
        <w:adjustRightInd w:val="0"/>
        <w:snapToGrid w:val="0"/>
        <w:spacing w:line="400" w:lineRule="exact"/>
        <w:ind w:firstLine="2880" w:firstLineChars="800"/>
        <w:contextualSpacing/>
        <w:rPr>
          <w:rFonts w:ascii="Times New Roman" w:hAnsi="Times New Roman" w:eastAsia="华文中宋"/>
          <w:sz w:val="36"/>
          <w:szCs w:val="36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9"/>
        <w:gridCol w:w="1435"/>
        <w:gridCol w:w="1435"/>
        <w:gridCol w:w="654"/>
        <w:gridCol w:w="2939"/>
      </w:tblGrid>
      <w:tr w14:paraId="6608E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88FD5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作者姓名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3C8E4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李迪</w:t>
            </w:r>
          </w:p>
        </w:tc>
        <w:tc>
          <w:tcPr>
            <w:tcW w:w="12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BE76A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作者工作单位</w:t>
            </w:r>
          </w:p>
        </w:tc>
        <w:tc>
          <w:tcPr>
            <w:tcW w:w="1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EA66E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大理州融媒体中心</w:t>
            </w:r>
          </w:p>
        </w:tc>
      </w:tr>
      <w:tr w14:paraId="040A3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0EA3C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作品标题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EC9E">
            <w:pPr>
              <w:adjustRightInd w:val="0"/>
              <w:snapToGrid w:val="0"/>
              <w:spacing w:line="380" w:lineRule="exact"/>
              <w:contextualSpacing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《户外运动从小众“出圈”大理户外运动产业“乘风”起航》</w:t>
            </w:r>
          </w:p>
        </w:tc>
      </w:tr>
      <w:tr w14:paraId="08F0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9FED5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刊播单位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D9E7B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大理广播电视台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614DC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刊播日期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B040B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2023年10月30日</w:t>
            </w:r>
          </w:p>
        </w:tc>
      </w:tr>
      <w:tr w14:paraId="0F636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4D16F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字数（时长）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BF2ED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19分10秒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FF3AB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作品体裁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83DEC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广播新闻专题</w:t>
            </w:r>
          </w:p>
        </w:tc>
      </w:tr>
      <w:tr w14:paraId="04C23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3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CFF71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获奖证书类别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ECD68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</w:t>
            </w:r>
            <w:r>
              <w:rPr>
                <w:rFonts w:hint="eastAsia" w:ascii="微软雅黑" w:hAnsi="微软雅黑" w:eastAsia="微软雅黑" w:cs="方正黑体简体"/>
                <w:szCs w:val="24"/>
              </w:rPr>
              <w:t>√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编辑□  主持人□  播音员□  其他□</w:t>
            </w:r>
          </w:p>
          <w:p w14:paraId="1DC0BC7D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（请在相应的□内打“√”）</w:t>
            </w:r>
          </w:p>
        </w:tc>
      </w:tr>
      <w:tr w14:paraId="18DA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2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A1EB5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推荐理由（采写简况、作品评价、社会效果、获奖情况）</w:t>
            </w:r>
          </w:p>
          <w:p w14:paraId="312F9EF7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2023年10月27日至29日，首届中国户外运动产业大会在大理举办，一系列户外运动比赛、论坛、招商会等活动相继举办，大理作为活动承办方和参与者，迎来了新的发展机遇。该作品从新机遇、新挑战、新方向三个层次，展现大理在此次会议期间取得的丰硕成果，大理户外产业发展面临的机遇和挑战，以及大理各部门、相关企业未来的发展计划。该作品信息详实、层次分明、采访生动、声音丰富、制作精良，兼顾新闻时效和新闻深度，引起了广泛共鸣，具有良好的传播效果。</w:t>
            </w:r>
            <w:bookmarkStart w:id="0" w:name="_GoBack"/>
            <w:bookmarkEnd w:id="0"/>
          </w:p>
          <w:p w14:paraId="5BE7091A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该作品以音频形式在《全州新闻联播》中播出，以图文形式在大理广播电视台微信公众号、大理电视网等新媒体平台刊发，阅读点赞量累计达到1.3万多人次，转发量累计达80多次，评论1000多条，引发了广泛热烈讨论，受到户外运动爱好者、产业领域专家和相关政府部门的关注，为大理户外运动产业发展提供了参考建议。</w:t>
            </w:r>
          </w:p>
          <w:p w14:paraId="2DB1DD45">
            <w:pPr>
              <w:pStyle w:val="2"/>
              <w:ind w:firstLine="480"/>
              <w:rPr>
                <w:rFonts w:hint="eastAsia" w:ascii="黑体" w:hAnsi="黑体" w:eastAsia="黑体"/>
              </w:rPr>
            </w:pPr>
            <w:r>
              <w:rPr>
                <w:rFonts w:hint="eastAsia" w:ascii="宋体" w:hAnsi="宋体" w:eastAsia="宋体" w:cs="宋体"/>
              </w:rPr>
              <w:t>2024年5月，该作品获第40届云南新闻奖音频类专题一等奖。</w:t>
            </w:r>
          </w:p>
        </w:tc>
      </w:tr>
    </w:tbl>
    <w:p w14:paraId="68BD49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61441"/>
    <w:rsid w:val="2864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88" w:lineRule="exact"/>
      <w:ind w:firstLine="880" w:firstLineChars="200"/>
      <w:outlineLvl w:val="1"/>
    </w:pPr>
    <w:rPr>
      <w:rFonts w:eastAsia="方正黑体简体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2025-08-19T04:22:33Z</dcterms:created>
  <dc:creator>大理州融媒体中心</dc:creator>
  <cp:lastModifiedBy>迪</cp:lastModifiedBy>
  <dcterms:modified xsi:type="dcterms:W3CDTF">2025-08-19T04:40:03Z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eyJoZGlkIjoiZWY3MzRlY2UxNmRiNTg5YjY0MTE3ZmM5MzkyNjRjYzMiLCJ1c2VySWQiOiI1NDc1NDY2NTUifQ==</vt:lpwstr>
  </property>
  <property fmtid="{D5CDD505-2E9C-101B-9397-08002B2CF9AE}" pid="4" name="ICV">
    <vt:lpwstr>D510CED6127D40C99ECC8A4A11BBF72C_12</vt:lpwstr>
  </property>
</Properties>
</file>